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BF" w:rsidRPr="005010DA" w:rsidRDefault="003660BF" w:rsidP="003660B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010DA">
        <w:rPr>
          <w:b/>
          <w:bCs/>
          <w:sz w:val="22"/>
          <w:szCs w:val="22"/>
        </w:rPr>
        <w:t>СИЛЛАБУС</w:t>
      </w:r>
    </w:p>
    <w:p w:rsidR="003660BF" w:rsidRPr="005010DA" w:rsidRDefault="00064410" w:rsidP="003660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Осенний семестр 2021-2022</w:t>
      </w:r>
      <w:bookmarkStart w:id="0" w:name="_GoBack"/>
      <w:bookmarkEnd w:id="0"/>
      <w:r w:rsidR="003660BF" w:rsidRPr="005010DA">
        <w:rPr>
          <w:b/>
          <w:sz w:val="22"/>
          <w:szCs w:val="22"/>
        </w:rPr>
        <w:t xml:space="preserve"> уч. год</w:t>
      </w:r>
    </w:p>
    <w:p w:rsidR="003660BF" w:rsidRPr="005010DA" w:rsidRDefault="003660BF" w:rsidP="003660BF">
      <w:pPr>
        <w:jc w:val="center"/>
        <w:rPr>
          <w:b/>
          <w:sz w:val="22"/>
          <w:szCs w:val="22"/>
        </w:rPr>
      </w:pPr>
      <w:r w:rsidRPr="005010DA">
        <w:rPr>
          <w:b/>
          <w:sz w:val="22"/>
          <w:szCs w:val="22"/>
        </w:rPr>
        <w:t>по образовательной программе «Политология»</w:t>
      </w:r>
    </w:p>
    <w:p w:rsidR="003660BF" w:rsidRPr="005010DA" w:rsidRDefault="003660BF" w:rsidP="003660BF">
      <w:pPr>
        <w:rPr>
          <w:b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42"/>
        <w:gridCol w:w="1843"/>
        <w:gridCol w:w="992"/>
        <w:gridCol w:w="709"/>
        <w:gridCol w:w="568"/>
        <w:gridCol w:w="566"/>
        <w:gridCol w:w="849"/>
        <w:gridCol w:w="568"/>
        <w:gridCol w:w="283"/>
        <w:gridCol w:w="851"/>
        <w:gridCol w:w="1276"/>
      </w:tblGrid>
      <w:tr w:rsidR="003660BF" w:rsidRPr="005010DA" w:rsidTr="00407B75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Код дисциплины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407B75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>1187902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Название дисциплины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Политология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Кол-во кредитов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3660BF" w:rsidRPr="005010DA" w:rsidTr="00407B75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Лекции (Л)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5010DA">
              <w:rPr>
                <w:b/>
                <w:sz w:val="22"/>
                <w:szCs w:val="22"/>
              </w:rPr>
              <w:t>Практ</w:t>
            </w:r>
            <w:proofErr w:type="spellEnd"/>
            <w:r w:rsidRPr="005010DA">
              <w:rPr>
                <w:b/>
                <w:sz w:val="22"/>
                <w:szCs w:val="22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10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1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Теоретический прикладной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Обзорная, информационная, проблемная,</w:t>
            </w:r>
          </w:p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аналитическая 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Дискуссия, дебаты, конференции, проблемный семинар, презентация кейсов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Экзамен </w:t>
            </w:r>
          </w:p>
        </w:tc>
      </w:tr>
      <w:tr w:rsidR="003660BF" w:rsidRPr="005010DA" w:rsidTr="00407B75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Лектор (семинарист)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9E45ED" w:rsidP="009E45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Абжаппарова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Айгуль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Абдумуталиповна</w:t>
            </w:r>
            <w:proofErr w:type="spellEnd"/>
            <w:r w:rsidR="003660BF" w:rsidRPr="005010D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кандидат</w:t>
            </w:r>
            <w:r w:rsidR="003660BF" w:rsidRPr="005010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полит</w:t>
            </w:r>
            <w:r w:rsidR="003660BF" w:rsidRPr="005010DA">
              <w:rPr>
                <w:sz w:val="22"/>
                <w:szCs w:val="22"/>
              </w:rPr>
              <w:t xml:space="preserve">. наук), стр. пр. кафедры политологии и политических технологий КазНУ им. аль-Фараби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e-</w:t>
            </w:r>
            <w:proofErr w:type="spellStart"/>
            <w:r w:rsidRPr="005010DA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9E45ED" w:rsidRDefault="009E45ED" w:rsidP="009141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Aigul.abzhapparova@kaznu.kz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407B75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9E45ED" w:rsidRDefault="003660BF" w:rsidP="009E45ED">
            <w:pPr>
              <w:rPr>
                <w:sz w:val="22"/>
                <w:szCs w:val="22"/>
                <w:lang w:val="en-US"/>
              </w:rPr>
            </w:pPr>
            <w:r w:rsidRPr="005010DA">
              <w:rPr>
                <w:sz w:val="22"/>
                <w:szCs w:val="22"/>
              </w:rPr>
              <w:t>Раб. 7 (</w:t>
            </w:r>
            <w:r w:rsidR="009E45ED">
              <w:rPr>
                <w:sz w:val="22"/>
                <w:szCs w:val="22"/>
                <w:lang w:val="en-US"/>
              </w:rPr>
              <w:t>787) 1864165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0BF" w:rsidRPr="005010DA" w:rsidTr="00407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2"/>
        </w:trPr>
        <w:tc>
          <w:tcPr>
            <w:tcW w:w="10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jc w:val="center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  <w:tr w:rsidR="003660BF" w:rsidRPr="005010DA" w:rsidTr="00407B75">
        <w:tc>
          <w:tcPr>
            <w:tcW w:w="1872" w:type="dxa"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5010DA">
              <w:rPr>
                <w:sz w:val="22"/>
                <w:szCs w:val="22"/>
                <w:lang w:eastAsia="ar-SA"/>
              </w:rPr>
              <w:t xml:space="preserve"> </w:t>
            </w:r>
          </w:p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sz w:val="22"/>
                <w:szCs w:val="22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</w:tc>
      </w:tr>
      <w:tr w:rsidR="003660BF" w:rsidRPr="005010DA" w:rsidTr="00407B7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Формирование систематизированных представлений о международных отношениях в современный период, основных проблемах и аспектах глобального развития. 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РО 1 (когнитивный) знать историю политической мысли и основные постулаты, методы и категории 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1.1. </w:t>
            </w:r>
            <w:r w:rsidRPr="005010DA">
              <w:rPr>
                <w:sz w:val="22"/>
                <w:szCs w:val="22"/>
              </w:rPr>
              <w:t xml:space="preserve">Описать историю </w:t>
            </w:r>
          </w:p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Политической мысли </w:t>
            </w:r>
          </w:p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1.2. </w:t>
            </w:r>
            <w:r w:rsidRPr="005010DA">
              <w:rPr>
                <w:sz w:val="22"/>
                <w:szCs w:val="22"/>
              </w:rPr>
              <w:t xml:space="preserve">Обобщить основные постулаты, методы и категории в истории политической мысли </w:t>
            </w:r>
          </w:p>
        </w:tc>
      </w:tr>
      <w:tr w:rsidR="003660BF" w:rsidRPr="005010DA" w:rsidTr="00407B75">
        <w:tc>
          <w:tcPr>
            <w:tcW w:w="1872" w:type="dxa"/>
            <w:vMerge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2 (когнитивный)</w:t>
            </w:r>
            <w:r w:rsidRPr="005010DA">
              <w:rPr>
                <w:sz w:val="22"/>
                <w:szCs w:val="22"/>
              </w:rPr>
              <w:t xml:space="preserve"> знать современное состояние науки политологии, ее объект, предмет и методы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>ИД 2.</w:t>
            </w:r>
            <w:r w:rsidR="00E61E5E" w:rsidRPr="005010DA">
              <w:rPr>
                <w:caps/>
                <w:sz w:val="22"/>
                <w:szCs w:val="22"/>
              </w:rPr>
              <w:t>1.</w:t>
            </w:r>
            <w:r w:rsidR="00E61E5E" w:rsidRPr="005010DA">
              <w:rPr>
                <w:sz w:val="22"/>
                <w:szCs w:val="22"/>
                <w:lang w:eastAsia="ar-SA"/>
              </w:rPr>
              <w:t xml:space="preserve"> </w:t>
            </w:r>
            <w:r w:rsidR="00E61E5E">
              <w:rPr>
                <w:sz w:val="22"/>
                <w:szCs w:val="22"/>
                <w:lang w:eastAsia="ar-SA"/>
              </w:rPr>
              <w:t>О</w:t>
            </w:r>
            <w:r w:rsidR="00E61E5E" w:rsidRPr="005010DA">
              <w:rPr>
                <w:sz w:val="22"/>
                <w:szCs w:val="22"/>
                <w:lang w:eastAsia="ar-SA"/>
              </w:rPr>
              <w:t>бъяснить</w:t>
            </w:r>
            <w:r w:rsidRPr="005010DA">
              <w:rPr>
                <w:sz w:val="22"/>
                <w:szCs w:val="22"/>
                <w:lang w:eastAsia="ar-SA"/>
              </w:rPr>
              <w:t xml:space="preserve"> становление политологии в рамках общественных </w:t>
            </w:r>
            <w:proofErr w:type="gramStart"/>
            <w:r w:rsidRPr="005010DA">
              <w:rPr>
                <w:sz w:val="22"/>
                <w:szCs w:val="22"/>
                <w:lang w:eastAsia="ar-SA"/>
              </w:rPr>
              <w:t>наук .</w:t>
            </w:r>
            <w:proofErr w:type="gramEnd"/>
          </w:p>
          <w:p w:rsidR="003660BF" w:rsidRPr="005010DA" w:rsidRDefault="003660BF" w:rsidP="003660BF">
            <w:pPr>
              <w:rPr>
                <w:caps/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2.2. </w:t>
            </w:r>
            <w:r w:rsidRPr="005010DA">
              <w:rPr>
                <w:sz w:val="22"/>
                <w:szCs w:val="22"/>
              </w:rPr>
              <w:t xml:space="preserve">Дифференцировать типы исследования, методы исследования в политологии </w:t>
            </w:r>
          </w:p>
        </w:tc>
      </w:tr>
      <w:tr w:rsidR="003660BF" w:rsidRPr="005010DA" w:rsidTr="00407B7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3660BF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3 (функциональный)</w:t>
            </w:r>
            <w:r w:rsidRPr="005010DA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5010DA">
              <w:rPr>
                <w:sz w:val="22"/>
                <w:szCs w:val="22"/>
                <w:lang w:eastAsia="ar-SA"/>
              </w:rPr>
              <w:t xml:space="preserve">иметь представления и базовые (начальные) практические навыки анализа политических режимов, политических систем и политических идеологий 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3.1. </w:t>
            </w:r>
            <w:r w:rsidRPr="005010DA">
              <w:rPr>
                <w:sz w:val="22"/>
                <w:szCs w:val="22"/>
              </w:rPr>
              <w:t xml:space="preserve">Применять инструментарий определения содержания политических идеологий </w:t>
            </w:r>
          </w:p>
          <w:p w:rsidR="003660BF" w:rsidRPr="005010DA" w:rsidRDefault="003660BF" w:rsidP="003660BF">
            <w:pPr>
              <w:rPr>
                <w:caps/>
                <w:sz w:val="22"/>
                <w:szCs w:val="22"/>
              </w:rPr>
            </w:pPr>
            <w:r w:rsidRPr="005010DA">
              <w:rPr>
                <w:caps/>
                <w:sz w:val="22"/>
                <w:szCs w:val="22"/>
              </w:rPr>
              <w:t xml:space="preserve">ИД 3.2. </w:t>
            </w:r>
            <w:r w:rsidRPr="005010DA">
              <w:rPr>
                <w:sz w:val="22"/>
                <w:szCs w:val="22"/>
              </w:rPr>
              <w:t xml:space="preserve">Применять инструментарий оценки политических режимов и политических систем </w:t>
            </w:r>
          </w:p>
        </w:tc>
      </w:tr>
      <w:tr w:rsidR="003660BF" w:rsidRPr="005010DA" w:rsidTr="00407B75">
        <w:tc>
          <w:tcPr>
            <w:tcW w:w="1872" w:type="dxa"/>
            <w:vMerge/>
            <w:shd w:val="clear" w:color="auto" w:fill="auto"/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shd w:val="clear" w:color="auto" w:fill="auto"/>
          </w:tcPr>
          <w:p w:rsidR="003660BF" w:rsidRPr="005010DA" w:rsidRDefault="003660BF" w:rsidP="00D47664">
            <w:pPr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4 (</w:t>
            </w:r>
            <w:r w:rsidR="00D47664" w:rsidRPr="005010DA">
              <w:rPr>
                <w:sz w:val="22"/>
                <w:szCs w:val="22"/>
                <w:lang w:eastAsia="ar-SA"/>
              </w:rPr>
              <w:t>системный</w:t>
            </w:r>
            <w:r w:rsidRPr="005010DA">
              <w:rPr>
                <w:sz w:val="22"/>
                <w:szCs w:val="22"/>
                <w:lang w:eastAsia="ar-SA"/>
              </w:rPr>
              <w:t>)</w:t>
            </w:r>
            <w:r w:rsidRPr="005010DA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5010DA">
              <w:rPr>
                <w:sz w:val="22"/>
                <w:szCs w:val="22"/>
                <w:lang w:eastAsia="ar-SA"/>
              </w:rPr>
              <w:t xml:space="preserve">иметь </w:t>
            </w:r>
            <w:r w:rsidR="00D47664" w:rsidRPr="005010DA">
              <w:rPr>
                <w:sz w:val="22"/>
                <w:szCs w:val="22"/>
                <w:lang w:eastAsia="ar-SA"/>
              </w:rPr>
              <w:t xml:space="preserve">системные </w:t>
            </w:r>
            <w:r w:rsidRPr="005010DA">
              <w:rPr>
                <w:sz w:val="22"/>
                <w:szCs w:val="22"/>
                <w:lang w:eastAsia="ar-SA"/>
              </w:rPr>
              <w:t xml:space="preserve">представления </w:t>
            </w:r>
            <w:r w:rsidR="00D47664" w:rsidRPr="005010DA">
              <w:rPr>
                <w:sz w:val="22"/>
                <w:szCs w:val="22"/>
                <w:lang w:eastAsia="ar-SA"/>
              </w:rPr>
              <w:t xml:space="preserve">для </w:t>
            </w:r>
            <w:r w:rsidRPr="005010DA">
              <w:rPr>
                <w:sz w:val="22"/>
                <w:szCs w:val="22"/>
                <w:lang w:eastAsia="ar-SA"/>
              </w:rPr>
              <w:t xml:space="preserve">анализа институтов и методов средств реализации внешней и внутренней политики государства 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ИД 4.1. Применять </w:t>
            </w:r>
            <w:r w:rsidR="00D47664" w:rsidRPr="005010DA">
              <w:rPr>
                <w:sz w:val="22"/>
                <w:szCs w:val="22"/>
              </w:rPr>
              <w:t xml:space="preserve">весь </w:t>
            </w:r>
            <w:r w:rsidRPr="005010DA">
              <w:rPr>
                <w:sz w:val="22"/>
                <w:szCs w:val="22"/>
              </w:rPr>
              <w:t xml:space="preserve">инструментарий </w:t>
            </w:r>
            <w:r w:rsidR="00D47664" w:rsidRPr="005010DA">
              <w:rPr>
                <w:sz w:val="22"/>
                <w:szCs w:val="22"/>
              </w:rPr>
              <w:t xml:space="preserve">системного анализа </w:t>
            </w:r>
            <w:r w:rsidRPr="005010DA">
              <w:rPr>
                <w:sz w:val="22"/>
                <w:szCs w:val="22"/>
              </w:rPr>
              <w:t xml:space="preserve">определения содержания и реализации внешней политики </w:t>
            </w:r>
          </w:p>
          <w:p w:rsidR="003660BF" w:rsidRPr="005010DA" w:rsidRDefault="003660BF" w:rsidP="003660BF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ИД 4.2. Применять </w:t>
            </w:r>
            <w:r w:rsidR="00D47664" w:rsidRPr="005010DA">
              <w:rPr>
                <w:sz w:val="22"/>
                <w:szCs w:val="22"/>
              </w:rPr>
              <w:t xml:space="preserve">весь </w:t>
            </w:r>
            <w:r w:rsidRPr="005010DA">
              <w:rPr>
                <w:sz w:val="22"/>
                <w:szCs w:val="22"/>
              </w:rPr>
              <w:t xml:space="preserve">инструментарий </w:t>
            </w:r>
            <w:r w:rsidR="00D47664" w:rsidRPr="005010DA">
              <w:rPr>
                <w:sz w:val="22"/>
                <w:szCs w:val="22"/>
              </w:rPr>
              <w:t xml:space="preserve">для системной </w:t>
            </w:r>
            <w:r w:rsidRPr="005010DA">
              <w:rPr>
                <w:sz w:val="22"/>
                <w:szCs w:val="22"/>
              </w:rPr>
              <w:t xml:space="preserve">оценки эффективности механизмов определения содержания и реализации внешней политики </w:t>
            </w:r>
          </w:p>
        </w:tc>
      </w:tr>
      <w:tr w:rsidR="00E61E5E" w:rsidRPr="005010DA" w:rsidTr="00407B75">
        <w:trPr>
          <w:gridAfter w:val="11"/>
          <w:wAfter w:w="8647" w:type="dxa"/>
          <w:trHeight w:val="253"/>
        </w:trPr>
        <w:tc>
          <w:tcPr>
            <w:tcW w:w="1872" w:type="dxa"/>
            <w:vMerge/>
            <w:shd w:val="clear" w:color="auto" w:fill="auto"/>
          </w:tcPr>
          <w:p w:rsidR="00E61E5E" w:rsidRPr="005010DA" w:rsidRDefault="00E61E5E" w:rsidP="0091416A">
            <w:pPr>
              <w:rPr>
                <w:b/>
                <w:sz w:val="22"/>
                <w:szCs w:val="22"/>
              </w:rPr>
            </w:pPr>
          </w:p>
        </w:tc>
      </w:tr>
      <w:tr w:rsidR="00E61E5E" w:rsidRPr="005010DA" w:rsidTr="00407B75">
        <w:trPr>
          <w:gridAfter w:val="11"/>
          <w:wAfter w:w="8647" w:type="dxa"/>
          <w:trHeight w:val="253"/>
        </w:trPr>
        <w:tc>
          <w:tcPr>
            <w:tcW w:w="1872" w:type="dxa"/>
            <w:vMerge/>
            <w:shd w:val="clear" w:color="auto" w:fill="auto"/>
          </w:tcPr>
          <w:p w:rsidR="00E61E5E" w:rsidRPr="005010DA" w:rsidRDefault="00E61E5E" w:rsidP="0091416A">
            <w:pPr>
              <w:rPr>
                <w:b/>
                <w:sz w:val="22"/>
                <w:szCs w:val="22"/>
              </w:rPr>
            </w:pPr>
          </w:p>
        </w:tc>
      </w:tr>
      <w:tr w:rsidR="00D47664" w:rsidRPr="005010DA" w:rsidTr="00407B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664" w:rsidRPr="005010DA" w:rsidRDefault="00D47664" w:rsidP="00D47664">
            <w:pPr>
              <w:rPr>
                <w:b/>
                <w:sz w:val="22"/>
                <w:szCs w:val="22"/>
              </w:rPr>
            </w:pPr>
            <w:r w:rsidRPr="005010DA">
              <w:rPr>
                <w:rStyle w:val="shorttext"/>
                <w:b/>
                <w:bCs/>
                <w:sz w:val="22"/>
                <w:szCs w:val="22"/>
              </w:rPr>
              <w:t>Литература и ресурсы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Литература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Назарбаев, Н. А. (2017). Взгляд в будущее: модернизация общественного сознания. Казахстанская правда, 13(71), 1.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Назарбаев, Н. А. (2007). Новый Казахстан в новом мире. Казахстанская правда, 1(33), 1.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Назарбаев, Н. А. (2011). Евразийский Союз: от идеи к истории будущего. Евразийская интеграция: экономика, право, политика, (10), 19-28.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 xml:space="preserve">Токаев, К. К. (1997). Под стягом независимости: Очерки о внешней политике Казахстана. Алматы: </w:t>
            </w:r>
            <w:proofErr w:type="spellStart"/>
            <w:r w:rsidRPr="00E61E5E">
              <w:rPr>
                <w:sz w:val="22"/>
                <w:szCs w:val="22"/>
                <w:lang w:val="ru-RU"/>
              </w:rPr>
              <w:t>Білім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>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>Токаев, К. К. (2000). Внешняя политика Казахстана в условиях глобализации. Алматы: Онер.</w:t>
            </w:r>
          </w:p>
          <w:p w:rsid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 w:rsidRPr="00E61E5E">
              <w:rPr>
                <w:sz w:val="22"/>
                <w:szCs w:val="22"/>
                <w:lang w:val="ru-RU"/>
              </w:rPr>
              <w:t xml:space="preserve">Токаев, К. К. (2001). Дипломатия Республики Казахстан. Астана: </w:t>
            </w:r>
            <w:proofErr w:type="spellStart"/>
            <w:r w:rsidRPr="00E61E5E">
              <w:rPr>
                <w:sz w:val="22"/>
                <w:szCs w:val="22"/>
                <w:lang w:val="ru-RU"/>
              </w:rPr>
              <w:t>Елорда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>, 552, 274.</w:t>
            </w: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 w:rsidRPr="00E61E5E">
              <w:rPr>
                <w:sz w:val="22"/>
                <w:szCs w:val="22"/>
                <w:lang w:val="ru-RU"/>
              </w:rPr>
              <w:t>Лейст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 xml:space="preserve">, О. Э. (2000). История политических и правовых учений. </w:t>
            </w:r>
            <w:proofErr w:type="spellStart"/>
            <w:r w:rsidRPr="00E61E5E">
              <w:rPr>
                <w:sz w:val="22"/>
                <w:szCs w:val="22"/>
                <w:lang w:val="ru-RU"/>
              </w:rPr>
              <w:t>Лейст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1E5E">
              <w:rPr>
                <w:sz w:val="22"/>
                <w:szCs w:val="22"/>
                <w:lang w:val="ru-RU"/>
              </w:rPr>
              <w:t>ОЭ</w:t>
            </w:r>
            <w:proofErr w:type="spellEnd"/>
            <w:r w:rsidRPr="00E61E5E">
              <w:rPr>
                <w:sz w:val="22"/>
                <w:szCs w:val="22"/>
                <w:lang w:val="ru-RU"/>
              </w:rPr>
              <w:t>–М.:" Зерцало. Пятигорский, А. М. (2007). Что такое политическая философия: размышления и соображения цикл лекций. Европа.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Якубович, В. Б. (1995). Качественные методы или качество результатов. Социология: методология, методы, математическое моделирование (Социология: 4М), (5-6), 16-27.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 w:rsidRPr="00407B75">
              <w:rPr>
                <w:sz w:val="22"/>
                <w:szCs w:val="22"/>
                <w:lang w:val="ru-RU"/>
              </w:rPr>
              <w:t>Паниотто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>, В. И., &amp; Максименко, В. С. (1982). Количественные методы в социологических исследованиях. Наук. думка.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 w:rsidRPr="00407B75">
              <w:rPr>
                <w:sz w:val="22"/>
                <w:szCs w:val="22"/>
                <w:lang w:val="ru-RU"/>
              </w:rPr>
              <w:t>Абруков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 xml:space="preserve">, В. С., &amp; Николаева, Я. Г. (2010). Количественные и качественные методы: соединяем и </w:t>
            </w:r>
            <w:proofErr w:type="gramStart"/>
            <w:r w:rsidRPr="00407B75">
              <w:rPr>
                <w:sz w:val="22"/>
                <w:szCs w:val="22"/>
                <w:lang w:val="ru-RU"/>
              </w:rPr>
              <w:t>властвуем!.</w:t>
            </w:r>
            <w:proofErr w:type="gramEnd"/>
            <w:r w:rsidRPr="00407B75">
              <w:rPr>
                <w:sz w:val="22"/>
                <w:szCs w:val="22"/>
                <w:lang w:val="ru-RU"/>
              </w:rPr>
              <w:t xml:space="preserve"> Социологические исследования, (1), 142-145.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 xml:space="preserve">Косов, Г. В., &amp; </w:t>
            </w:r>
            <w:proofErr w:type="spellStart"/>
            <w:r w:rsidRPr="00407B75">
              <w:rPr>
                <w:sz w:val="22"/>
                <w:szCs w:val="22"/>
                <w:lang w:val="ru-RU"/>
              </w:rPr>
              <w:t>Аванесьянц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>, Э. М. (2010). Основы социологии и политологии.</w:t>
            </w:r>
          </w:p>
          <w:p w:rsid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 xml:space="preserve">Кручинина, Н. (2017). Британские политические традиции: либерализм, консерватизм, социализм. </w:t>
            </w:r>
            <w:proofErr w:type="spellStart"/>
            <w:r w:rsidRPr="00407B75">
              <w:rPr>
                <w:sz w:val="22"/>
                <w:szCs w:val="22"/>
                <w:lang w:val="ru-RU"/>
              </w:rPr>
              <w:t>Litres</w:t>
            </w:r>
            <w:proofErr w:type="spellEnd"/>
            <w:r w:rsidRPr="00407B75">
              <w:rPr>
                <w:sz w:val="22"/>
                <w:szCs w:val="22"/>
                <w:lang w:val="ru-RU"/>
              </w:rPr>
              <w:t>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Исаев, Б. А. (2009). Понятие и типология политических режимов. Социально-гуманитарные знания, (3).</w:t>
            </w:r>
          </w:p>
          <w:p w:rsidR="00407B75" w:rsidRP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Кожевникова, Ю. С. (2008). Политический и государственный режимы (аспект соотношения). Научные проблемы водного транспорта, (24).</w:t>
            </w:r>
          </w:p>
          <w:p w:rsid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  <w:r w:rsidRPr="00407B75">
              <w:rPr>
                <w:sz w:val="22"/>
                <w:szCs w:val="22"/>
                <w:lang w:val="ru-RU"/>
              </w:rPr>
              <w:t>Тюрина, И. А. (2006). Системный подход к изучению взаимосвязи внешней и внутренней политики. Известия Российского государственного педагогического университета им. АИ Герцена, 4(22).</w:t>
            </w:r>
          </w:p>
          <w:p w:rsidR="00407B75" w:rsidRDefault="00407B75" w:rsidP="00407B7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E61E5E" w:rsidRPr="00E61E5E" w:rsidRDefault="00E61E5E" w:rsidP="00E61E5E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Дополнительная литература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Rawls</w:t>
            </w:r>
            <w:r w:rsidRPr="009E45ED">
              <w:rPr>
                <w:sz w:val="22"/>
                <w:szCs w:val="22"/>
                <w:lang w:val="ru-RU"/>
              </w:rPr>
              <w:t xml:space="preserve">, </w:t>
            </w:r>
            <w:r w:rsidRPr="005010DA">
              <w:rPr>
                <w:sz w:val="22"/>
                <w:szCs w:val="22"/>
              </w:rPr>
              <w:t>J</w:t>
            </w:r>
            <w:r w:rsidRPr="009E45ED">
              <w:rPr>
                <w:sz w:val="22"/>
                <w:szCs w:val="22"/>
                <w:lang w:val="ru-RU"/>
              </w:rPr>
              <w:t xml:space="preserve">. (2008). </w:t>
            </w:r>
            <w:r w:rsidRPr="005010DA">
              <w:rPr>
                <w:sz w:val="22"/>
                <w:szCs w:val="22"/>
              </w:rPr>
              <w:t xml:space="preserve">Lectures on the history of political philosophy. Harvard University Press. Rhodes,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R. A., Binder, S. A., &amp; </w:t>
            </w:r>
            <w:proofErr w:type="spellStart"/>
            <w:r w:rsidRPr="005010DA">
              <w:rPr>
                <w:sz w:val="22"/>
                <w:szCs w:val="22"/>
              </w:rPr>
              <w:t>Rockman</w:t>
            </w:r>
            <w:proofErr w:type="spellEnd"/>
            <w:r w:rsidRPr="005010DA">
              <w:rPr>
                <w:sz w:val="22"/>
                <w:szCs w:val="22"/>
              </w:rPr>
              <w:t>, B. A. (Eds.). (2008). The Oxford handbook of political institutions. Oxford University Press.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Dryzek</w:t>
            </w:r>
            <w:proofErr w:type="spellEnd"/>
            <w:r w:rsidRPr="005010DA">
              <w:rPr>
                <w:sz w:val="22"/>
                <w:szCs w:val="22"/>
              </w:rPr>
              <w:t xml:space="preserve">, J. S., </w:t>
            </w:r>
            <w:proofErr w:type="spellStart"/>
            <w:r w:rsidRPr="005010DA">
              <w:rPr>
                <w:sz w:val="22"/>
                <w:szCs w:val="22"/>
              </w:rPr>
              <w:t>Honig</w:t>
            </w:r>
            <w:proofErr w:type="spellEnd"/>
            <w:r w:rsidRPr="005010DA">
              <w:rPr>
                <w:sz w:val="22"/>
                <w:szCs w:val="22"/>
              </w:rPr>
              <w:t xml:space="preserve">, B., &amp; Phillips, A. (Eds.). (2008). The Oxford handbook of political theory (Vol. 1). Oxford University Press.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Ball, T., &amp; Bellamy, R. (Eds.). (2003). The Cambridge history of twentieth-century political thought. Cambridge University Press.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Weingast</w:t>
            </w:r>
            <w:proofErr w:type="spellEnd"/>
            <w:r w:rsidRPr="005010DA">
              <w:rPr>
                <w:sz w:val="22"/>
                <w:szCs w:val="22"/>
              </w:rPr>
              <w:t xml:space="preserve">, B. R., &amp; Wittman, D. (Eds.). (2008). The Oxford handbook of political economy.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5010DA">
              <w:rPr>
                <w:sz w:val="22"/>
                <w:szCs w:val="22"/>
              </w:rPr>
              <w:t>Solt</w:t>
            </w:r>
            <w:proofErr w:type="spellEnd"/>
            <w:r w:rsidRPr="005010DA">
              <w:rPr>
                <w:sz w:val="22"/>
                <w:szCs w:val="22"/>
              </w:rPr>
              <w:t xml:space="preserve"> ,</w:t>
            </w:r>
            <w:proofErr w:type="gramEnd"/>
            <w:r w:rsidRPr="005010DA">
              <w:rPr>
                <w:sz w:val="22"/>
                <w:szCs w:val="22"/>
              </w:rPr>
              <w:t>R. (2004). The Handbooks of Moral and Political Philosophy (2)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5010DA">
              <w:rPr>
                <w:sz w:val="22"/>
                <w:szCs w:val="22"/>
              </w:rPr>
              <w:lastRenderedPageBreak/>
              <w:t>Solt</w:t>
            </w:r>
            <w:proofErr w:type="spellEnd"/>
            <w:r w:rsidRPr="005010DA">
              <w:rPr>
                <w:sz w:val="22"/>
                <w:szCs w:val="22"/>
              </w:rPr>
              <w:t xml:space="preserve"> ,</w:t>
            </w:r>
            <w:proofErr w:type="gramEnd"/>
            <w:r w:rsidRPr="005010DA">
              <w:rPr>
                <w:sz w:val="22"/>
                <w:szCs w:val="22"/>
              </w:rPr>
              <w:t>R. (2004). The Handbooks of Moral and Political Philosophy (5).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Goodin</w:t>
            </w:r>
            <w:proofErr w:type="spellEnd"/>
            <w:r w:rsidRPr="005010DA">
              <w:rPr>
                <w:sz w:val="22"/>
                <w:szCs w:val="22"/>
              </w:rPr>
              <w:t>, Robert E. The Oxford handbook of comparative politics. Vol. 4. Oxford Handbooks of Political, 2007.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Kumar, R. (2019). Research methodology: A step-by-step guide for beginners. Sage Publications Limited.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Jackson, F., &amp; Smith, M. (Eds.). (2005). The Oxford handbook of contemporary philosophy. Oxford University Press.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Laskar</w:t>
            </w:r>
            <w:proofErr w:type="spellEnd"/>
            <w:r w:rsidRPr="005010DA">
              <w:rPr>
                <w:sz w:val="22"/>
                <w:szCs w:val="22"/>
              </w:rPr>
              <w:t>, M. (2013). Summary of social contract theory by Hobbes, Locke and Rousseau. Locke and Rousseau (April 4, 2013).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010DA">
              <w:rPr>
                <w:sz w:val="22"/>
                <w:szCs w:val="22"/>
              </w:rPr>
              <w:t>Özkirimli</w:t>
            </w:r>
            <w:proofErr w:type="spellEnd"/>
            <w:r w:rsidRPr="005010DA">
              <w:rPr>
                <w:sz w:val="22"/>
                <w:szCs w:val="22"/>
              </w:rPr>
              <w:t xml:space="preserve">, U. (Ed.). (2003). Nationalism and its Futures. Palgrave Macmillan. 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Alexander, J. (2015). The major ideologies of liberalism, socialism and conservatism. Political Studies, 63(5), 980-994.</w:t>
            </w:r>
          </w:p>
          <w:p w:rsidR="00D47664" w:rsidRPr="005010DA" w:rsidRDefault="00D47664" w:rsidP="00407B75">
            <w:pPr>
              <w:pStyle w:val="Default"/>
              <w:rPr>
                <w:sz w:val="22"/>
                <w:szCs w:val="22"/>
              </w:rPr>
            </w:pPr>
            <w:r w:rsidRPr="005010DA">
              <w:rPr>
                <w:color w:val="222222"/>
                <w:sz w:val="22"/>
                <w:szCs w:val="22"/>
                <w:shd w:val="clear" w:color="auto" w:fill="FFFFFF"/>
              </w:rPr>
              <w:t>Russell, B. (2013). </w:t>
            </w:r>
            <w:r w:rsidRPr="005010DA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History of western philosophy: </w:t>
            </w:r>
            <w:proofErr w:type="spellStart"/>
            <w:r w:rsidRPr="005010DA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Collectors</w:t>
            </w:r>
            <w:proofErr w:type="spellEnd"/>
            <w:r w:rsidRPr="005010DA"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 xml:space="preserve"> edition</w:t>
            </w:r>
            <w:r w:rsidRPr="005010DA">
              <w:rPr>
                <w:color w:val="222222"/>
                <w:sz w:val="22"/>
                <w:szCs w:val="22"/>
                <w:shd w:val="clear" w:color="auto" w:fill="FFFFFF"/>
              </w:rPr>
              <w:t>. Routledge</w:t>
            </w:r>
          </w:p>
        </w:tc>
      </w:tr>
      <w:tr w:rsidR="003660BF" w:rsidRPr="005010DA" w:rsidTr="00407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:rsidR="003660BF" w:rsidRPr="005010DA" w:rsidRDefault="003660BF" w:rsidP="0091416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Академические ценности:</w:t>
            </w:r>
          </w:p>
          <w:p w:rsidR="003660BF" w:rsidRPr="005010DA" w:rsidRDefault="003660BF" w:rsidP="0091416A">
            <w:pPr>
              <w:rPr>
                <w:bCs/>
                <w:sz w:val="22"/>
                <w:szCs w:val="22"/>
              </w:rPr>
            </w:pPr>
            <w:r w:rsidRPr="005010DA">
              <w:rPr>
                <w:bCs/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660BF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787A9B" w:rsidRPr="005010DA" w:rsidRDefault="00787A9B" w:rsidP="009141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Недопустимо звонить или писать преподавателю после 17.00 и в выходные дни.</w:t>
            </w:r>
          </w:p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е-адресу 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Aigul</w:t>
            </w:r>
            <w:proofErr w:type="spellEnd"/>
            <w:r w:rsidR="00787A9B" w:rsidRPr="00787A9B">
              <w:rPr>
                <w:sz w:val="22"/>
                <w:szCs w:val="22"/>
              </w:rPr>
              <w:t>.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abzhapparova</w:t>
            </w:r>
            <w:proofErr w:type="spellEnd"/>
            <w:r w:rsidR="00787A9B" w:rsidRPr="00787A9B">
              <w:rPr>
                <w:sz w:val="22"/>
                <w:szCs w:val="22"/>
              </w:rPr>
              <w:t>@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kaznu</w:t>
            </w:r>
            <w:proofErr w:type="spellEnd"/>
            <w:r w:rsidR="00787A9B" w:rsidRPr="00787A9B">
              <w:rPr>
                <w:sz w:val="22"/>
                <w:szCs w:val="22"/>
              </w:rPr>
              <w:t>.</w:t>
            </w:r>
            <w:proofErr w:type="spellStart"/>
            <w:r w:rsidR="00787A9B">
              <w:rPr>
                <w:sz w:val="22"/>
                <w:szCs w:val="22"/>
                <w:lang w:val="en-US"/>
              </w:rPr>
              <w:t>kz</w:t>
            </w:r>
            <w:proofErr w:type="spellEnd"/>
          </w:p>
        </w:tc>
      </w:tr>
      <w:tr w:rsidR="003660BF" w:rsidRPr="005010DA" w:rsidTr="00407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b/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6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Критериальное оценивание:</w:t>
            </w:r>
            <w:r w:rsidRPr="005010DA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Суммативное оценивание:</w:t>
            </w:r>
            <w:r w:rsidRPr="005010DA">
              <w:rPr>
                <w:sz w:val="22"/>
                <w:szCs w:val="22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:rsidR="003660BF" w:rsidRPr="005010DA" w:rsidRDefault="003660BF" w:rsidP="003660BF">
      <w:pPr>
        <w:spacing w:after="160" w:line="259" w:lineRule="auto"/>
        <w:rPr>
          <w:b/>
          <w:caps/>
          <w:sz w:val="22"/>
          <w:szCs w:val="22"/>
        </w:rPr>
      </w:pPr>
      <w:r w:rsidRPr="005010DA">
        <w:rPr>
          <w:b/>
          <w:caps/>
          <w:sz w:val="22"/>
          <w:szCs w:val="22"/>
        </w:rPr>
        <w:br w:type="page"/>
      </w:r>
    </w:p>
    <w:p w:rsidR="003660BF" w:rsidRPr="005010DA" w:rsidRDefault="003660BF" w:rsidP="003660BF">
      <w:pPr>
        <w:tabs>
          <w:tab w:val="left" w:pos="1276"/>
        </w:tabs>
        <w:jc w:val="center"/>
        <w:rPr>
          <w:b/>
          <w:caps/>
          <w:sz w:val="22"/>
          <w:szCs w:val="22"/>
        </w:rPr>
      </w:pPr>
      <w:r w:rsidRPr="005010DA">
        <w:rPr>
          <w:b/>
          <w:caps/>
          <w:sz w:val="22"/>
          <w:szCs w:val="22"/>
        </w:rPr>
        <w:lastRenderedPageBreak/>
        <w:t>Календарь (график) реализации содержания учебного курса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8"/>
        <w:gridCol w:w="850"/>
        <w:gridCol w:w="1134"/>
        <w:gridCol w:w="567"/>
        <w:gridCol w:w="709"/>
        <w:gridCol w:w="1554"/>
        <w:gridCol w:w="998"/>
      </w:tblGrid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Форма оценки знаний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Форма проведения занятия</w:t>
            </w:r>
          </w:p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/платформа</w:t>
            </w:r>
          </w:p>
        </w:tc>
      </w:tr>
      <w:tr w:rsidR="003660BF" w:rsidRPr="005010DA" w:rsidTr="0091416A">
        <w:trPr>
          <w:jc w:val="center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Модуль 1. </w:t>
            </w:r>
            <w:r w:rsidR="00D47664" w:rsidRPr="005010DA">
              <w:rPr>
                <w:b/>
                <w:sz w:val="22"/>
                <w:szCs w:val="22"/>
              </w:rPr>
              <w:t>Модуль 1 Политическая мысль на протяжении всей истории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660BF" w:rsidRPr="005010DA" w:rsidTr="0091416A">
        <w:trPr>
          <w:trHeight w:val="7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</w:rPr>
            </w:pPr>
            <w:r w:rsidRPr="005010DA">
              <w:rPr>
                <w:bCs/>
                <w:sz w:val="22"/>
                <w:szCs w:val="22"/>
                <w:lang w:eastAsia="ar-SA"/>
              </w:rPr>
              <w:t>ЛЗ</w:t>
            </w:r>
            <w:r w:rsidRPr="005010DA">
              <w:rPr>
                <w:bCs/>
                <w:sz w:val="22"/>
                <w:szCs w:val="22"/>
              </w:rPr>
              <w:t>. Вводная лекция: ознакомление с содержанием, целями и задачами, структурой курса.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snapToGrid w:val="0"/>
              <w:rPr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  <w:lang w:eastAsia="en-US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ZOOM </w:t>
            </w:r>
          </w:p>
        </w:tc>
      </w:tr>
      <w:tr w:rsidR="003660BF" w:rsidRPr="005010DA" w:rsidTr="0091416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5010DA">
              <w:rPr>
                <w:rFonts w:ascii="Times New Roman" w:hAnsi="Times New Roman"/>
                <w:bCs/>
                <w:lang w:eastAsia="ar-SA"/>
              </w:rPr>
              <w:t xml:space="preserve">ЛЗ. </w:t>
            </w:r>
            <w:r w:rsidR="00D47664" w:rsidRPr="005010DA">
              <w:rPr>
                <w:rFonts w:ascii="Times New Roman" w:hAnsi="Times New Roman"/>
              </w:rPr>
              <w:t>Античность и классика; Средневековье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="003660BF"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D47664">
            <w:pPr>
              <w:snapToGrid w:val="0"/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Л3.</w:t>
            </w:r>
            <w:r w:rsidR="00D47664" w:rsidRPr="005010DA">
              <w:rPr>
                <w:sz w:val="22"/>
                <w:szCs w:val="22"/>
              </w:rPr>
              <w:t xml:space="preserve"> Возрождение и Просвещение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D47664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</w:rPr>
              <w:t xml:space="preserve">Л3. </w:t>
            </w:r>
            <w:r w:rsidR="00D47664" w:rsidRPr="005010DA">
              <w:rPr>
                <w:sz w:val="22"/>
                <w:szCs w:val="22"/>
              </w:rPr>
              <w:t>Политическая мысль в 19 веке</w:t>
            </w:r>
            <w:r w:rsidRPr="005010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D47664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</w:rPr>
              <w:t xml:space="preserve">Л3. </w:t>
            </w:r>
            <w:r w:rsidR="00D47664" w:rsidRPr="005010DA">
              <w:rPr>
                <w:sz w:val="22"/>
                <w:szCs w:val="22"/>
              </w:rPr>
              <w:t xml:space="preserve">Политическая мысль в 20 веке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AC1721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sz w:val="22"/>
                <w:szCs w:val="22"/>
              </w:rPr>
              <w:t>СЗ.</w:t>
            </w:r>
            <w:r w:rsidR="00AC1721" w:rsidRPr="005010DA">
              <w:rPr>
                <w:sz w:val="22"/>
                <w:szCs w:val="22"/>
              </w:rPr>
              <w:t xml:space="preserve">1 История политической мысли, обзор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СРСП 1 </w:t>
            </w:r>
            <w:r w:rsidRPr="005010DA">
              <w:rPr>
                <w:bCs/>
                <w:sz w:val="22"/>
                <w:szCs w:val="22"/>
              </w:rPr>
              <w:t>Консультация</w:t>
            </w:r>
            <w:r w:rsidRPr="005010DA">
              <w:rPr>
                <w:bCs/>
                <w:sz w:val="22"/>
                <w:szCs w:val="22"/>
                <w:lang w:eastAsia="ar-SA"/>
              </w:rPr>
              <w:t xml:space="preserve"> по выполнению</w:t>
            </w:r>
            <w:r w:rsidRPr="005010DA">
              <w:rPr>
                <w:sz w:val="22"/>
                <w:szCs w:val="22"/>
              </w:rPr>
              <w:t xml:space="preserve">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AC1721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 xml:space="preserve">СРС 1. </w:t>
            </w:r>
            <w:r w:rsidR="00AC1721" w:rsidRPr="005010DA">
              <w:rPr>
                <w:sz w:val="22"/>
                <w:szCs w:val="22"/>
              </w:rPr>
              <w:t xml:space="preserve">Политическая мысль до и во время эпохи современности, сравнительный анализ – эссе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 xml:space="preserve">ИД 1.1. </w:t>
            </w:r>
            <w:r w:rsidRPr="005010DA">
              <w:rPr>
                <w:bCs/>
                <w:sz w:val="22"/>
                <w:szCs w:val="22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5010DA">
              <w:rPr>
                <w:bCs/>
                <w:sz w:val="22"/>
                <w:szCs w:val="22"/>
                <w:lang w:eastAsia="ar-SA"/>
              </w:rPr>
              <w:t xml:space="preserve">РК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91416A">
        <w:trPr>
          <w:trHeight w:val="207"/>
          <w:jc w:val="center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AC1721">
            <w:pPr>
              <w:jc w:val="center"/>
              <w:rPr>
                <w:b/>
                <w:sz w:val="22"/>
                <w:szCs w:val="22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 xml:space="preserve">Модуль 2. </w:t>
            </w:r>
            <w:r w:rsidR="00AC1721" w:rsidRPr="005010DA">
              <w:rPr>
                <w:b/>
                <w:bCs/>
                <w:sz w:val="22"/>
                <w:szCs w:val="22"/>
                <w:lang w:eastAsia="ar-SA"/>
              </w:rPr>
              <w:t xml:space="preserve">Политология как академическая дисциплина </w:t>
            </w:r>
          </w:p>
        </w:tc>
      </w:tr>
      <w:tr w:rsidR="003660BF" w:rsidRPr="005010DA" w:rsidTr="0091416A">
        <w:trPr>
          <w:trHeight w:val="51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 xml:space="preserve">ЛЗ. </w:t>
            </w:r>
            <w:r w:rsidR="00AC1721" w:rsidRPr="005010DA">
              <w:rPr>
                <w:sz w:val="22"/>
                <w:szCs w:val="22"/>
              </w:rPr>
              <w:t>Политология как академическая дисциплина: происхождение и создание, объем, направленность и методология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="003660BF" w:rsidRPr="005010DA">
              <w:rPr>
                <w:sz w:val="22"/>
                <w:szCs w:val="22"/>
              </w:rPr>
              <w:t>.1.</w:t>
            </w:r>
          </w:p>
          <w:p w:rsidR="00E61E5E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3660BF" w:rsidRPr="005010DA" w:rsidRDefault="003660BF" w:rsidP="009141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 xml:space="preserve">ЛЗ. </w:t>
            </w:r>
            <w:r w:rsidR="00AC1721" w:rsidRPr="005010DA">
              <w:rPr>
                <w:sz w:val="22"/>
                <w:szCs w:val="22"/>
              </w:rPr>
              <w:t>Политология: качественные методы 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3660BF" w:rsidRP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51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eastAsia="ar-SA"/>
              </w:rPr>
            </w:pPr>
            <w:r w:rsidRPr="005010DA">
              <w:rPr>
                <w:rFonts w:ascii="Times New Roman" w:hAnsi="Times New Roman"/>
                <w:b/>
              </w:rPr>
              <w:t>СЗ.</w:t>
            </w:r>
            <w:r w:rsidR="00FC1FBB">
              <w:rPr>
                <w:rFonts w:ascii="Times New Roman" w:hAnsi="Times New Roman"/>
                <w:b/>
              </w:rPr>
              <w:t xml:space="preserve"> 2</w:t>
            </w:r>
            <w:r w:rsidR="00AC1721" w:rsidRPr="005010DA">
              <w:rPr>
                <w:rFonts w:ascii="Times New Roman" w:hAnsi="Times New Roman"/>
                <w:b/>
              </w:rPr>
              <w:t xml:space="preserve">. </w:t>
            </w:r>
            <w:r w:rsidRPr="005010DA">
              <w:rPr>
                <w:rFonts w:ascii="Times New Roman" w:hAnsi="Times New Roman"/>
              </w:rPr>
              <w:t xml:space="preserve"> </w:t>
            </w:r>
            <w:r w:rsidR="00AC1721" w:rsidRPr="005010DA">
              <w:rPr>
                <w:rFonts w:ascii="Times New Roman" w:hAnsi="Times New Roman"/>
              </w:rPr>
              <w:t xml:space="preserve">Политология </w:t>
            </w:r>
            <w:proofErr w:type="spellStart"/>
            <w:r w:rsidR="00AC1721" w:rsidRPr="005010DA">
              <w:rPr>
                <w:rFonts w:ascii="Times New Roman" w:hAnsi="Times New Roman"/>
              </w:rPr>
              <w:t>vs</w:t>
            </w:r>
            <w:proofErr w:type="spellEnd"/>
            <w:r w:rsidR="00AC1721" w:rsidRPr="005010DA">
              <w:rPr>
                <w:rFonts w:ascii="Times New Roman" w:hAnsi="Times New Roman"/>
              </w:rPr>
              <w:t xml:space="preserve"> политическая философия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3660BF" w:rsidRP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trHeight w:val="3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="00AC1721" w:rsidRPr="005010DA">
              <w:rPr>
                <w:rFonts w:ascii="Times New Roman" w:hAnsi="Times New Roman"/>
              </w:rPr>
              <w:t>Политология: количественные методы 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3660BF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b/>
                <w:bCs/>
                <w:sz w:val="22"/>
                <w:szCs w:val="22"/>
              </w:rPr>
            </w:pPr>
            <w:r w:rsidRPr="005010DA">
              <w:rPr>
                <w:b/>
                <w:bCs/>
                <w:sz w:val="22"/>
                <w:szCs w:val="22"/>
              </w:rPr>
              <w:t xml:space="preserve">ЛЗ. </w:t>
            </w:r>
            <w:r w:rsidR="00AC1721" w:rsidRPr="005010DA">
              <w:rPr>
                <w:sz w:val="22"/>
                <w:szCs w:val="22"/>
              </w:rPr>
              <w:t>Политология: природа политики, власти и политических акторов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3660BF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 xml:space="preserve">СЗ. </w:t>
            </w:r>
            <w:r w:rsidR="00FC1FBB">
              <w:rPr>
                <w:b/>
                <w:sz w:val="22"/>
                <w:szCs w:val="22"/>
              </w:rPr>
              <w:t>3</w:t>
            </w:r>
            <w:r w:rsidR="00AC1721" w:rsidRPr="005010DA">
              <w:rPr>
                <w:b/>
                <w:sz w:val="22"/>
                <w:szCs w:val="22"/>
              </w:rPr>
              <w:t xml:space="preserve">. </w:t>
            </w:r>
            <w:r w:rsidR="00AC1721" w:rsidRPr="005010DA">
              <w:rPr>
                <w:sz w:val="22"/>
                <w:szCs w:val="22"/>
              </w:rPr>
              <w:t>методы исследования и вопросы исследований: выполнимость и обоснование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E61E5E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3660BF" w:rsidRPr="005010DA" w:rsidRDefault="003660BF" w:rsidP="009141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5010DA">
              <w:rPr>
                <w:b/>
                <w:bCs/>
                <w:sz w:val="22"/>
                <w:szCs w:val="22"/>
                <w:lang w:eastAsia="ar-SA"/>
              </w:rPr>
              <w:t>ЛЗ.</w:t>
            </w:r>
            <w:r w:rsidRPr="005010DA">
              <w:rPr>
                <w:sz w:val="22"/>
                <w:szCs w:val="22"/>
              </w:rPr>
              <w:t xml:space="preserve"> </w:t>
            </w:r>
            <w:r w:rsidR="00AC1721" w:rsidRPr="005010DA">
              <w:rPr>
                <w:sz w:val="22"/>
                <w:szCs w:val="22"/>
              </w:rPr>
              <w:t>Политические идеологии (консерватизм, либерализм, социализм, национализм)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РО 2</w:t>
            </w:r>
          </w:p>
          <w:p w:rsidR="003660BF" w:rsidRPr="005010DA" w:rsidRDefault="003660BF" w:rsidP="0091416A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E61E5E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  <w:lang w:eastAsia="en-US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AC1721" w:rsidP="00AC1721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</w:rPr>
              <w:t>СРСП 2 Индивидуальное задание 2. Практика исследования: поместите своих сокурсников в политический крестец; используйте качественные и количественные методы по вашему выбору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Pr="005010DA" w:rsidRDefault="00E61E5E" w:rsidP="00E61E5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2</w:t>
            </w:r>
          </w:p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</w:t>
            </w:r>
            <w:r w:rsidRPr="005010DA">
              <w:rPr>
                <w:sz w:val="22"/>
                <w:szCs w:val="22"/>
              </w:rPr>
              <w:t>.1.</w:t>
            </w:r>
          </w:p>
          <w:p w:rsidR="00E61E5E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2.2.</w:t>
            </w:r>
          </w:p>
          <w:p w:rsidR="003660BF" w:rsidRPr="005010DA" w:rsidRDefault="003660BF" w:rsidP="0091416A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AC1721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МТ</w:t>
            </w:r>
            <w:r w:rsidRPr="005010DA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5010DA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5010D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010DA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5010DA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91416A">
        <w:trPr>
          <w:jc w:val="center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jc w:val="center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lastRenderedPageBreak/>
              <w:t xml:space="preserve">Модуль 3. </w:t>
            </w:r>
            <w:r w:rsidR="00AC1721" w:rsidRPr="005010DA">
              <w:rPr>
                <w:b/>
                <w:sz w:val="22"/>
                <w:szCs w:val="22"/>
              </w:rPr>
              <w:t>Государство: институты и практика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="00AC1721" w:rsidRPr="005010DA">
              <w:rPr>
                <w:rFonts w:ascii="Times New Roman" w:hAnsi="Times New Roman"/>
              </w:rPr>
              <w:t>Государство: политические системы и режимы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E61E5E" w:rsidRPr="005010DA" w:rsidRDefault="00E61E5E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FC1FBB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СЗ 4 </w:t>
            </w:r>
            <w:r w:rsidRPr="00FC1FBB">
              <w:rPr>
                <w:rFonts w:ascii="Times New Roman" w:hAnsi="Times New Roman"/>
              </w:rPr>
              <w:t>Политические идеологии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Default="00FC1FBB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Default="00FC1FBB" w:rsidP="00FC1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FC1FBB" w:rsidRDefault="00FC1FBB" w:rsidP="00FC1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  <w:r w:rsidRPr="005010D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FBB" w:rsidRPr="005010DA" w:rsidRDefault="00FC1FBB" w:rsidP="0091416A">
            <w:pPr>
              <w:rPr>
                <w:sz w:val="22"/>
                <w:szCs w:val="22"/>
              </w:rPr>
            </w:pP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5010DA">
              <w:rPr>
                <w:rFonts w:ascii="Times New Roman" w:hAnsi="Times New Roman"/>
                <w:b/>
              </w:rPr>
              <w:t>ЛЗ.</w:t>
            </w:r>
            <w:r w:rsidRPr="005010DA">
              <w:rPr>
                <w:rFonts w:ascii="Times New Roman" w:hAnsi="Times New Roman"/>
              </w:rPr>
              <w:t xml:space="preserve"> </w:t>
            </w:r>
            <w:r w:rsidR="00AC1721" w:rsidRPr="005010DA">
              <w:rPr>
                <w:rFonts w:ascii="Times New Roman" w:hAnsi="Times New Roman"/>
              </w:rPr>
              <w:t>Государство: законодательная и судебная ветви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  <w:r w:rsidR="003660BF" w:rsidRPr="005010D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="00AC1721" w:rsidRPr="005010DA">
              <w:rPr>
                <w:rFonts w:ascii="Times New Roman" w:hAnsi="Times New Roman"/>
              </w:rPr>
              <w:t>Государство: Исполнительная власть правительства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СЗ</w:t>
            </w:r>
            <w:r w:rsidRPr="00FC1FBB">
              <w:rPr>
                <w:rFonts w:ascii="Times New Roman" w:hAnsi="Times New Roman"/>
                <w:b/>
              </w:rPr>
              <w:t xml:space="preserve">. </w:t>
            </w:r>
            <w:r w:rsidR="005010DA" w:rsidRPr="00FC1FBB">
              <w:rPr>
                <w:rFonts w:ascii="Times New Roman" w:hAnsi="Times New Roman"/>
                <w:b/>
              </w:rPr>
              <w:t>5</w:t>
            </w:r>
            <w:r w:rsidR="005010DA" w:rsidRPr="005010DA">
              <w:rPr>
                <w:rFonts w:ascii="Times New Roman" w:hAnsi="Times New Roman"/>
              </w:rPr>
              <w:t xml:space="preserve">. </w:t>
            </w:r>
            <w:r w:rsidR="00AC1721" w:rsidRPr="005010DA">
              <w:rPr>
                <w:rFonts w:ascii="Times New Roman" w:hAnsi="Times New Roman"/>
              </w:rPr>
              <w:t>Политические режимы: SWOT-анализ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FC1FB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787A9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 w:rsidRPr="005010DA">
              <w:rPr>
                <w:rFonts w:ascii="Times New Roman" w:hAnsi="Times New Roman"/>
                <w:b/>
              </w:rPr>
              <w:t xml:space="preserve">ЛЗ. </w:t>
            </w:r>
            <w:r w:rsidR="00AC1721" w:rsidRPr="005010DA">
              <w:rPr>
                <w:rFonts w:ascii="Times New Roman" w:hAnsi="Times New Roman"/>
              </w:rPr>
              <w:t>Государство: институты, методы и цели внутренней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tabs>
                <w:tab w:val="num" w:pos="720"/>
              </w:tabs>
              <w:snapToGrid w:val="0"/>
              <w:rPr>
                <w:sz w:val="22"/>
                <w:szCs w:val="22"/>
              </w:rPr>
            </w:pPr>
            <w:r w:rsidRPr="005010DA">
              <w:rPr>
                <w:b/>
                <w:sz w:val="22"/>
                <w:szCs w:val="22"/>
              </w:rPr>
              <w:t>ЛЗ</w:t>
            </w:r>
            <w:r w:rsidRPr="005010DA">
              <w:rPr>
                <w:sz w:val="22"/>
                <w:szCs w:val="22"/>
              </w:rPr>
              <w:t>.</w:t>
            </w:r>
            <w:r w:rsidRPr="005010DA">
              <w:rPr>
                <w:color w:val="000000"/>
                <w:sz w:val="22"/>
                <w:szCs w:val="22"/>
              </w:rPr>
              <w:t xml:space="preserve"> </w:t>
            </w:r>
            <w:r w:rsidR="005010DA" w:rsidRPr="005010DA">
              <w:rPr>
                <w:sz w:val="22"/>
                <w:szCs w:val="22"/>
              </w:rPr>
              <w:t>Государство: институты, методы и цели внешней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4</w:t>
            </w:r>
          </w:p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AC1721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СРС 3</w:t>
            </w:r>
            <w:r w:rsidR="005010DA" w:rsidRPr="005010DA">
              <w:rPr>
                <w:rFonts w:ascii="Times New Roman" w:hAnsi="Times New Roman"/>
              </w:rPr>
              <w:t xml:space="preserve"> Групповой проект. Подготовить устную презентацию (слайды PPP) о государстве X: его политической системе; политический режим; законодательная, исполнительная и судебная ветви власти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3</w:t>
            </w:r>
          </w:p>
          <w:p w:rsidR="00E61E5E" w:rsidRPr="005010DA" w:rsidRDefault="00E61E5E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4</w:t>
            </w:r>
          </w:p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E5E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3.1.</w:t>
            </w:r>
          </w:p>
          <w:p w:rsidR="003660BF" w:rsidRPr="005010DA" w:rsidRDefault="00E61E5E" w:rsidP="00E6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5010DA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FC1FBB" w:rsidP="009141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Анализ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ZOOM</w:t>
            </w:r>
          </w:p>
        </w:tc>
      </w:tr>
      <w:tr w:rsidR="003660BF" w:rsidRPr="005010DA" w:rsidTr="0091416A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010DA">
              <w:rPr>
                <w:rFonts w:ascii="Times New Roman" w:hAnsi="Times New Roman"/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  <w:r w:rsidRPr="005010DA">
              <w:rPr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BF" w:rsidRPr="005010DA" w:rsidRDefault="003660BF" w:rsidP="0091416A">
            <w:pPr>
              <w:rPr>
                <w:sz w:val="22"/>
                <w:szCs w:val="22"/>
              </w:rPr>
            </w:pPr>
          </w:p>
        </w:tc>
      </w:tr>
    </w:tbl>
    <w:p w:rsidR="003660BF" w:rsidRPr="005010DA" w:rsidRDefault="003660BF" w:rsidP="003660BF">
      <w:pPr>
        <w:rPr>
          <w:b/>
          <w:sz w:val="22"/>
          <w:szCs w:val="22"/>
          <w:lang w:eastAsia="en-US"/>
        </w:rPr>
      </w:pPr>
    </w:p>
    <w:p w:rsidR="003660BF" w:rsidRPr="005010DA" w:rsidRDefault="003660BF" w:rsidP="003660BF">
      <w:pPr>
        <w:rPr>
          <w:sz w:val="22"/>
          <w:szCs w:val="22"/>
        </w:rPr>
      </w:pPr>
    </w:p>
    <w:p w:rsidR="0002532E" w:rsidRPr="005010DA" w:rsidRDefault="0002532E" w:rsidP="003660BF">
      <w:pPr>
        <w:rPr>
          <w:sz w:val="22"/>
          <w:szCs w:val="22"/>
        </w:rPr>
      </w:pPr>
    </w:p>
    <w:sectPr w:rsidR="0002532E" w:rsidRPr="005010D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40EC"/>
    <w:multiLevelType w:val="hybridMultilevel"/>
    <w:tmpl w:val="BD90BA32"/>
    <w:lvl w:ilvl="0" w:tplc="7488E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BF"/>
    <w:rsid w:val="0002532E"/>
    <w:rsid w:val="00064410"/>
    <w:rsid w:val="003660BF"/>
    <w:rsid w:val="00407B75"/>
    <w:rsid w:val="005010DA"/>
    <w:rsid w:val="00787A9B"/>
    <w:rsid w:val="009E45ED"/>
    <w:rsid w:val="00AC1721"/>
    <w:rsid w:val="00D47664"/>
    <w:rsid w:val="00E61E5E"/>
    <w:rsid w:val="00F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BEF2"/>
  <w15:chartTrackingRefBased/>
  <w15:docId w15:val="{0170CC8D-0843-4EF5-A1BA-8754986D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3660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3660BF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3660BF"/>
    <w:rPr>
      <w:rFonts w:cs="Times New Roman"/>
    </w:rPr>
  </w:style>
  <w:style w:type="character" w:styleId="a5">
    <w:name w:val="Hyperlink"/>
    <w:uiPriority w:val="99"/>
    <w:rsid w:val="003660BF"/>
    <w:rPr>
      <w:color w:val="0000FF"/>
      <w:u w:val="single"/>
    </w:rPr>
  </w:style>
  <w:style w:type="paragraph" w:customStyle="1" w:styleId="1">
    <w:name w:val="Обычный1"/>
    <w:uiPriority w:val="99"/>
    <w:rsid w:val="003660B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1"/>
    <w:qFormat/>
    <w:rsid w:val="003660B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093EB-F52B-408F-BCF3-C245A8F7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 Buzurtanova</dc:creator>
  <cp:keywords/>
  <dc:description/>
  <cp:lastModifiedBy>User</cp:lastModifiedBy>
  <cp:revision>2</cp:revision>
  <dcterms:created xsi:type="dcterms:W3CDTF">2022-02-07T11:03:00Z</dcterms:created>
  <dcterms:modified xsi:type="dcterms:W3CDTF">2022-02-07T11:03:00Z</dcterms:modified>
</cp:coreProperties>
</file>